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088"/>
      </w:tblGrid>
      <w:tr w:rsidR="007A69AD" w:rsidRPr="00200F77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200F77" w:rsidRDefault="00735505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200F77">
              <w:rPr>
                <w:rFonts w:ascii="Verdana" w:hAnsi="Verdana"/>
                <w:b/>
                <w:sz w:val="16"/>
              </w:rPr>
              <w:t xml:space="preserve">Потребительские </w:t>
            </w:r>
            <w:r w:rsidRPr="00200F77">
              <w:rPr>
                <w:rFonts w:ascii="Verdana" w:hAnsi="Verdana"/>
                <w:b/>
                <w:color w:val="auto"/>
                <w:sz w:val="16"/>
              </w:rPr>
              <w:t xml:space="preserve">цены </w:t>
            </w:r>
            <w:r w:rsidRPr="00200F77">
              <w:rPr>
                <w:rFonts w:ascii="Verdana" w:hAnsi="Verdana"/>
                <w:b/>
                <w:sz w:val="16"/>
              </w:rPr>
              <w:t xml:space="preserve">на бензин и дизельное топливо </w:t>
            </w:r>
            <w:r w:rsidRPr="00200F77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6115D5" w:rsidRPr="00200F77">
              <w:rPr>
                <w:rFonts w:ascii="Verdana" w:hAnsi="Verdana"/>
                <w:b/>
                <w:color w:val="auto"/>
                <w:sz w:val="16"/>
              </w:rPr>
              <w:br/>
            </w:r>
            <w:r w:rsidR="00210D0B" w:rsidRPr="00200F77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200F77">
              <w:rPr>
                <w:rFonts w:ascii="Verdana" w:hAnsi="Verdana"/>
                <w:b/>
                <w:sz w:val="16"/>
              </w:rPr>
              <w:br/>
            </w:r>
            <w:r w:rsidR="008372B9" w:rsidRPr="00200F77">
              <w:rPr>
                <w:rFonts w:ascii="Verdana" w:hAnsi="Verdana"/>
                <w:b/>
                <w:sz w:val="16"/>
              </w:rPr>
              <w:t>на</w:t>
            </w:r>
            <w:r w:rsidR="000F5672">
              <w:rPr>
                <w:rFonts w:ascii="Verdana" w:hAnsi="Verdana"/>
                <w:b/>
                <w:sz w:val="16"/>
              </w:rPr>
              <w:t xml:space="preserve"> 14 октября</w:t>
            </w:r>
            <w:r w:rsidR="008372B9" w:rsidRPr="00200F77">
              <w:rPr>
                <w:rFonts w:ascii="Verdana" w:hAnsi="Verdana"/>
                <w:b/>
                <w:sz w:val="16"/>
              </w:rPr>
              <w:t xml:space="preserve"> </w:t>
            </w:r>
            <w:r w:rsidR="00200F77" w:rsidRPr="00200F77">
              <w:rPr>
                <w:rFonts w:ascii="Verdana" w:hAnsi="Verdana"/>
                <w:b/>
                <w:sz w:val="16"/>
              </w:rPr>
              <w:t>2024</w:t>
            </w:r>
            <w:r w:rsidR="008372B9" w:rsidRPr="00200F77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200F77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(</w:t>
            </w:r>
            <w:r w:rsidR="008E4C8B" w:rsidRPr="00200F77">
              <w:rPr>
                <w:rFonts w:ascii="Verdana" w:hAnsi="Verdana"/>
                <w:sz w:val="16"/>
              </w:rPr>
              <w:t>п</w:t>
            </w:r>
            <w:r w:rsidR="00210D0B" w:rsidRPr="00200F77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200F77">
              <w:rPr>
                <w:rFonts w:ascii="Verdana" w:hAnsi="Verdana"/>
                <w:sz w:val="16"/>
              </w:rPr>
              <w:t>)</w:t>
            </w:r>
          </w:p>
          <w:p w:rsidR="00210D0B" w:rsidRPr="00200F77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200F77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200F77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200F77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Потребительская цена, р</w:t>
            </w:r>
            <w:bookmarkStart w:id="0" w:name="_GoBack"/>
            <w:bookmarkEnd w:id="0"/>
            <w:r w:rsidRPr="00200F77">
              <w:rPr>
                <w:rFonts w:ascii="Verdana" w:hAnsi="Verdana"/>
                <w:sz w:val="16"/>
              </w:rPr>
              <w:t>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200F77" w:rsidRDefault="00D334E0" w:rsidP="000F5672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9A11B8">
              <w:rPr>
                <w:rFonts w:ascii="Verdana" w:hAnsi="Verdana"/>
                <w:color w:val="auto"/>
                <w:sz w:val="16"/>
              </w:rPr>
              <w:t>Индекс потребительских цен к</w:t>
            </w:r>
            <w:r>
              <w:rPr>
                <w:rFonts w:ascii="Verdana" w:hAnsi="Verdana"/>
                <w:color w:val="auto"/>
                <w:sz w:val="16"/>
              </w:rPr>
              <w:t xml:space="preserve"> 7 октября</w:t>
            </w:r>
            <w:r w:rsidRPr="009A11B8">
              <w:rPr>
                <w:rFonts w:ascii="Verdana" w:hAnsi="Verdana"/>
                <w:color w:val="auto"/>
                <w:sz w:val="16"/>
              </w:rPr>
              <w:br/>
              <w:t>2024г., %</w:t>
            </w:r>
          </w:p>
        </w:tc>
      </w:tr>
      <w:tr w:rsidR="008E4C8B" w:rsidRPr="00200F77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200F77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200F77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200F77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54,16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100,02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58,97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100,02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79,42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100,46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69,00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100,29</w:t>
            </w:r>
          </w:p>
        </w:tc>
      </w:tr>
      <w:tr w:rsidR="007A69AD" w:rsidRPr="00200F77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200F77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200F77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200F77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53,98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100,02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58,77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100,02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79,32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100,41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68,97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100,32</w:t>
            </w:r>
          </w:p>
        </w:tc>
      </w:tr>
      <w:tr w:rsidR="00940275" w:rsidRPr="00200F77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200F77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200F77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200F77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57,13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63,37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71,00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100,37</w:t>
            </w:r>
          </w:p>
        </w:tc>
      </w:tr>
      <w:tr w:rsidR="000334DD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200F77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200F77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200F77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200F77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54,10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100,05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58,88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100,04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68,92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100,36</w:t>
            </w:r>
          </w:p>
        </w:tc>
      </w:tr>
      <w:tr w:rsidR="000334DD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200F77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200F77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200F77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200F77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54,00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100,02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58,99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100,01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79,63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100,55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68,98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100,24</w:t>
            </w:r>
          </w:p>
        </w:tc>
      </w:tr>
      <w:tr w:rsidR="000334DD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200F77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200F77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200F77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200F77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53,56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58,51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AD7B09" w:rsidRPr="00200F77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00F77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00F77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68,33</w:t>
            </w:r>
          </w:p>
        </w:tc>
        <w:tc>
          <w:tcPr>
            <w:tcW w:w="2088" w:type="dxa"/>
            <w:vAlign w:val="center"/>
          </w:tcPr>
          <w:p w:rsidR="00AD7B09" w:rsidRPr="00200F77" w:rsidRDefault="00200F77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00F77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210D0B" w:rsidRPr="00200F77" w:rsidRDefault="00210D0B"/>
    <w:sectPr w:rsidR="00210D0B" w:rsidRPr="00200F77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docVars>
    <w:docVar w:name="DMVAR1 Год" w:val="2024"/>
    <w:docVar w:name="DMVAR2 Неделя" w:val="41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E0703"/>
    <w:rsid w:val="000F385E"/>
    <w:rsid w:val="000F50A8"/>
    <w:rsid w:val="000F5672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D2A4F"/>
    <w:rsid w:val="001D4DB7"/>
    <w:rsid w:val="001E110C"/>
    <w:rsid w:val="001E4DBE"/>
    <w:rsid w:val="00200F77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7026A"/>
    <w:rsid w:val="002B526E"/>
    <w:rsid w:val="002D2708"/>
    <w:rsid w:val="002D31CE"/>
    <w:rsid w:val="002E365A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53C30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35505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B1D39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334E0"/>
    <w:rsid w:val="00D70202"/>
    <w:rsid w:val="00D73A3F"/>
    <w:rsid w:val="00D807E5"/>
    <w:rsid w:val="00DB275C"/>
    <w:rsid w:val="00DB2BDE"/>
    <w:rsid w:val="00DD7D62"/>
    <w:rsid w:val="00DF3772"/>
    <w:rsid w:val="00DF4284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EE7720"/>
    <w:rsid w:val="00F672C0"/>
    <w:rsid w:val="00F82F25"/>
    <w:rsid w:val="00F83745"/>
    <w:rsid w:val="00FB7CB0"/>
    <w:rsid w:val="00FF0565"/>
    <w:rsid w:val="00FF546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9_BondarI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Татьяна Сергеевна</dc:creator>
  <cp:lastModifiedBy>P29_BondarI</cp:lastModifiedBy>
  <cp:revision>5</cp:revision>
  <dcterms:created xsi:type="dcterms:W3CDTF">2024-10-14T11:53:00Z</dcterms:created>
  <dcterms:modified xsi:type="dcterms:W3CDTF">2024-10-16T05:47:00Z</dcterms:modified>
</cp:coreProperties>
</file>